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D38" w:rsidRDefault="009C5D3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53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1"/>
        <w:gridCol w:w="6917"/>
      </w:tblGrid>
      <w:tr w:rsidR="009C5D3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D38" w:rsidRDefault="00ED0A03">
            <w:pPr>
              <w:spacing w:after="0" w:line="240" w:lineRule="auto"/>
              <w:rPr>
                <w:rFonts w:ascii="Sorts Mill Goudy" w:eastAsia="Sorts Mill Goudy" w:hAnsi="Sorts Mill Goudy" w:cs="Sorts Mill Goudy"/>
                <w:b/>
                <w:i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i/>
                <w:sz w:val="24"/>
                <w:szCs w:val="24"/>
              </w:rPr>
              <w:t xml:space="preserve">Offerta Tecnica-economica in dettaglio                                        </w:t>
            </w:r>
          </w:p>
          <w:p w:rsidR="009C5D38" w:rsidRDefault="00ED0A03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Fondi PNRR finanziato nell’ambito del decreto del Ministro dell’istruzione 8 agosto 2022, n. 218, Missione 4 – Istruzione e Ricerca – Componente 1 – Potenziamento dell’offerta dei servizi di istruzione: dagli asili nido alle Università – Investimento 3.2 “Scuola 4.0: scuole innovative, cablaggio, nuovi ambienti di apprendimento e laboratori”, Azione 1 - Next generation classroom - Ambienti di apprendimento innovativi, finanziato dall’Unione europea – Next Generation EU</w:t>
            </w:r>
          </w:p>
        </w:tc>
        <w:tc>
          <w:tcPr>
            <w:tcW w:w="6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9C5D38" w:rsidRDefault="00ED0A03">
            <w:pPr>
              <w:tabs>
                <w:tab w:val="left" w:pos="2880"/>
              </w:tabs>
              <w:spacing w:after="160" w:line="259" w:lineRule="auto"/>
              <w:rPr>
                <w:rFonts w:ascii="Sorts Mill Goudy" w:eastAsia="Sorts Mill Goudy" w:hAnsi="Sorts Mill Goudy" w:cs="Sorts Mill Goudy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114300" distB="114300" distL="114300" distR="114300">
                  <wp:extent cx="4238625" cy="749300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625" cy="74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5D38" w:rsidRDefault="009C5D38">
      <w:pPr>
        <w:spacing w:before="120" w:after="0"/>
        <w:ind w:left="142"/>
        <w:rPr>
          <w:rFonts w:ascii="Sorts Mill Goudy" w:eastAsia="Sorts Mill Goudy" w:hAnsi="Sorts Mill Goudy" w:cs="Sorts Mill Goudy"/>
          <w:b/>
          <w:i/>
          <w:sz w:val="24"/>
          <w:szCs w:val="24"/>
        </w:rPr>
      </w:pPr>
      <w:bookmarkStart w:id="0" w:name="_heading=h.gjdgxs" w:colFirst="0" w:colLast="0"/>
      <w:bookmarkEnd w:id="0"/>
    </w:p>
    <w:p w:rsidR="009C5D38" w:rsidRDefault="00ED0A03">
      <w:pPr>
        <w:spacing w:after="0"/>
        <w:rPr>
          <w:rFonts w:ascii="Sorts Mill Goudy" w:eastAsia="Sorts Mill Goudy" w:hAnsi="Sorts Mill Goudy" w:cs="Sorts Mill Goudy"/>
          <w:sz w:val="24"/>
          <w:szCs w:val="24"/>
        </w:rPr>
      </w:pPr>
      <w:r>
        <w:rPr>
          <w:rFonts w:ascii="Sorts Mill Goudy" w:eastAsia="Sorts Mill Goudy" w:hAnsi="Sorts Mill Goudy" w:cs="Sorts Mill Goudy"/>
          <w:sz w:val="24"/>
          <w:szCs w:val="24"/>
        </w:rPr>
        <w:t>Azienda: __________________________</w:t>
      </w:r>
    </w:p>
    <w:p w:rsidR="009C5D38" w:rsidRDefault="00ED0A03">
      <w:pPr>
        <w:spacing w:after="0"/>
        <w:ind w:left="851" w:hanging="851"/>
        <w:jc w:val="both"/>
        <w:rPr>
          <w:rFonts w:ascii="Sorts Mill Goudy" w:eastAsia="Sorts Mill Goudy" w:hAnsi="Sorts Mill Goudy" w:cs="Sorts Mill Goudy"/>
          <w:b/>
          <w:i/>
          <w:sz w:val="24"/>
          <w:szCs w:val="24"/>
        </w:rPr>
      </w:pPr>
      <w:r>
        <w:rPr>
          <w:rFonts w:ascii="Sorts Mill Goudy" w:eastAsia="Sorts Mill Goudy" w:hAnsi="Sorts Mill Goudy" w:cs="Sorts Mill Goudy"/>
          <w:sz w:val="24"/>
          <w:szCs w:val="24"/>
        </w:rPr>
        <w:t xml:space="preserve">Oggetto: </w:t>
      </w:r>
      <w:r>
        <w:rPr>
          <w:rFonts w:ascii="Sorts Mill Goudy" w:eastAsia="Sorts Mill Goudy" w:hAnsi="Sorts Mill Goudy" w:cs="Sorts Mill Goudy"/>
          <w:b/>
          <w:sz w:val="24"/>
          <w:szCs w:val="24"/>
        </w:rPr>
        <w:t>Dettaglio tecnico-economico relativo all’offerta riguardante il progetto per la realizzazione di Scuola 4.0: scuole innovative, cablaggio, nuovi ambienti di apprendimento e laboratori”, Azione 1 - Next generation classroom - Ambienti di apprendimento innovativi, finanziato dall’Unione europea – Next Generation EU</w:t>
      </w:r>
    </w:p>
    <w:p w:rsidR="009C5D38" w:rsidRDefault="00ED0A03">
      <w:pPr>
        <w:spacing w:after="0" w:line="240" w:lineRule="auto"/>
        <w:ind w:left="1134" w:hanging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Titolo del Progetto</w:t>
      </w:r>
      <w:r w:rsidRPr="001047CD">
        <w:rPr>
          <w:b/>
          <w:sz w:val="26"/>
          <w:szCs w:val="26"/>
        </w:rPr>
        <w:t xml:space="preserve">: </w:t>
      </w:r>
      <w:r w:rsidR="005D275B" w:rsidRPr="005D275B">
        <w:rPr>
          <w:rFonts w:asciiTheme="minorHAnsi" w:hAnsiTheme="minorHAnsi" w:cstheme="minorHAnsi"/>
          <w:b/>
          <w:sz w:val="24"/>
          <w:szCs w:val="24"/>
        </w:rPr>
        <w:t>Cambio di Re@zione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Identificativo progetto: </w:t>
      </w:r>
      <w:r w:rsidR="005D275B">
        <w:rPr>
          <w:rFonts w:asciiTheme="minorHAnsi" w:hAnsiTheme="minorHAnsi" w:cstheme="minorHAnsi"/>
          <w:b/>
          <w:sz w:val="26"/>
          <w:szCs w:val="26"/>
        </w:rPr>
        <w:t>M4C1I3.2-2022-961-P-20942</w:t>
      </w:r>
    </w:p>
    <w:p w:rsidR="009C5D38" w:rsidRDefault="00ED0A03">
      <w:pPr>
        <w:spacing w:after="0" w:line="240" w:lineRule="auto"/>
        <w:ind w:left="1842" w:firstLine="28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CUP </w:t>
      </w:r>
      <w:r w:rsidR="005D275B">
        <w:rPr>
          <w:rFonts w:asciiTheme="minorHAnsi" w:hAnsiTheme="minorHAnsi" w:cstheme="minorHAnsi"/>
          <w:b/>
          <w:sz w:val="26"/>
          <w:szCs w:val="26"/>
        </w:rPr>
        <w:t>F24D22002890006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CIG   </w:t>
      </w:r>
      <w:r w:rsidR="009F51FA" w:rsidRPr="006D3F7B">
        <w:rPr>
          <w:rFonts w:asciiTheme="minorHAnsi" w:hAnsiTheme="minorHAnsi" w:cstheme="minorHAnsi"/>
          <w:b/>
          <w:sz w:val="26"/>
          <w:szCs w:val="26"/>
        </w:rPr>
        <w:t>99</w:t>
      </w:r>
      <w:r w:rsidR="009F51FA">
        <w:rPr>
          <w:rFonts w:asciiTheme="minorHAnsi" w:hAnsiTheme="minorHAnsi" w:cstheme="minorHAnsi"/>
          <w:b/>
          <w:sz w:val="26"/>
          <w:szCs w:val="26"/>
        </w:rPr>
        <w:t>905953CE</w:t>
      </w:r>
      <w:bookmarkStart w:id="1" w:name="_GoBack"/>
      <w:bookmarkEnd w:id="1"/>
    </w:p>
    <w:p w:rsidR="009C5D38" w:rsidRDefault="00ED0A0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Stazione Appaltante: I.</w:t>
      </w:r>
      <w:r w:rsidR="001047CD">
        <w:rPr>
          <w:b/>
          <w:sz w:val="24"/>
          <w:szCs w:val="24"/>
        </w:rPr>
        <w:t xml:space="preserve">C. </w:t>
      </w:r>
      <w:r w:rsidR="005D275B">
        <w:rPr>
          <w:b/>
          <w:sz w:val="24"/>
          <w:szCs w:val="24"/>
        </w:rPr>
        <w:t>UDINE VI</w:t>
      </w:r>
    </w:p>
    <w:p w:rsidR="001047CD" w:rsidRDefault="001047CD">
      <w:pPr>
        <w:spacing w:after="0"/>
        <w:ind w:left="57"/>
        <w:jc w:val="both"/>
        <w:rPr>
          <w:rFonts w:ascii="Sorts Mill Goudy" w:eastAsia="Sorts Mill Goudy" w:hAnsi="Sorts Mill Goudy" w:cs="Sorts Mill Goudy"/>
          <w:b/>
          <w:i/>
          <w:sz w:val="24"/>
          <w:szCs w:val="24"/>
        </w:rPr>
      </w:pPr>
    </w:p>
    <w:tbl>
      <w:tblPr>
        <w:tblStyle w:val="a0"/>
        <w:tblW w:w="1465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391"/>
        <w:gridCol w:w="4536"/>
        <w:gridCol w:w="1474"/>
        <w:gridCol w:w="1474"/>
        <w:gridCol w:w="1474"/>
        <w:gridCol w:w="1474"/>
      </w:tblGrid>
      <w:tr w:rsidR="009C5D38">
        <w:trPr>
          <w:trHeight w:val="20"/>
        </w:trPr>
        <w:tc>
          <w:tcPr>
            <w:tcW w:w="828" w:type="dxa"/>
            <w:shd w:val="clear" w:color="auto" w:fill="FFFF00"/>
            <w:vAlign w:val="center"/>
          </w:tcPr>
          <w:p w:rsidR="009C5D38" w:rsidRDefault="00ED0A03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Q.tà</w:t>
            </w:r>
          </w:p>
        </w:tc>
        <w:tc>
          <w:tcPr>
            <w:tcW w:w="3391" w:type="dxa"/>
            <w:shd w:val="clear" w:color="auto" w:fill="FFFF00"/>
            <w:vAlign w:val="center"/>
          </w:tcPr>
          <w:p w:rsidR="009C5D38" w:rsidRDefault="00ED0A03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DESCRIZIONE VOCE</w:t>
            </w:r>
          </w:p>
        </w:tc>
        <w:tc>
          <w:tcPr>
            <w:tcW w:w="4536" w:type="dxa"/>
            <w:shd w:val="clear" w:color="auto" w:fill="FFFF00"/>
            <w:vAlign w:val="center"/>
          </w:tcPr>
          <w:p w:rsidR="009C5D38" w:rsidRDefault="00ED0A03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MARCA e Modello / Descrizione tecnica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unitario iva esclusa 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Totale </w:t>
            </w:r>
          </w:p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Iva esclusa 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unitario </w:t>
            </w:r>
          </w:p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iva compresa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Totale </w:t>
            </w:r>
          </w:p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Iva compresa  </w:t>
            </w: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</w:tbl>
    <w:p w:rsidR="009C5D38" w:rsidRDefault="009C5D38">
      <w:pPr>
        <w:rPr>
          <w:rFonts w:ascii="Sorts Mill Goudy" w:eastAsia="Sorts Mill Goudy" w:hAnsi="Sorts Mill Goudy" w:cs="Sorts Mill Goudy"/>
          <w:sz w:val="24"/>
          <w:szCs w:val="24"/>
        </w:rPr>
      </w:pPr>
    </w:p>
    <w:sectPr w:rsidR="009C5D38">
      <w:footerReference w:type="default" r:id="rId8"/>
      <w:pgSz w:w="16838" w:h="11906" w:orient="landscape"/>
      <w:pgMar w:top="567" w:right="1134" w:bottom="907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D40" w:rsidRDefault="00ED0A03">
      <w:pPr>
        <w:spacing w:after="0" w:line="240" w:lineRule="auto"/>
      </w:pPr>
      <w:r>
        <w:separator/>
      </w:r>
    </w:p>
  </w:endnote>
  <w:endnote w:type="continuationSeparator" w:id="0">
    <w:p w:rsidR="00CA6D40" w:rsidRDefault="00ED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rts Mill Goudy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38" w:rsidRDefault="00ED0A0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Pag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9F51FA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di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9F51FA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D40" w:rsidRDefault="00ED0A03">
      <w:pPr>
        <w:spacing w:after="0" w:line="240" w:lineRule="auto"/>
      </w:pPr>
      <w:r>
        <w:separator/>
      </w:r>
    </w:p>
  </w:footnote>
  <w:footnote w:type="continuationSeparator" w:id="0">
    <w:p w:rsidR="00CA6D40" w:rsidRDefault="00ED0A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38"/>
    <w:rsid w:val="001047CD"/>
    <w:rsid w:val="005D275B"/>
    <w:rsid w:val="009C5D38"/>
    <w:rsid w:val="009F51FA"/>
    <w:rsid w:val="00CA6D40"/>
    <w:rsid w:val="00ED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925D7-4B17-424E-BFDF-E6267518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417F"/>
    <w:rPr>
      <w:lang w:eastAsia="en-US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55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557EB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5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semiHidden/>
    <w:rsid w:val="007557EB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5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semiHidden/>
    <w:rsid w:val="007557EB"/>
    <w:rPr>
      <w:rFonts w:ascii="Calibri" w:eastAsia="Calibri" w:hAnsi="Calibri"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puYZfPP/IF6O/98mIw42+zyffg==">CgMxLjAyCGguZ2pkZ3hzOAByITF0WjBXSFZ3Z3Z6WVVraGpjRHVuSmhmOFpEYm1fQzZiVQ==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</dc:creator>
  <cp:lastModifiedBy>Paola Cecotti</cp:lastModifiedBy>
  <cp:revision>5</cp:revision>
  <dcterms:created xsi:type="dcterms:W3CDTF">2023-06-04T16:42:00Z</dcterms:created>
  <dcterms:modified xsi:type="dcterms:W3CDTF">2023-09-14T10:49:00Z</dcterms:modified>
</cp:coreProperties>
</file>